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E2" w:rsidRDefault="009142E2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9142E2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</w:rPr>
      </w:pPr>
    </w:p>
    <w:p w:rsidR="009142E2" w:rsidRDefault="00EE36FD" w:rsidP="00BE26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внесении изменений в постановление администрации города Ставрополя от 01.09.2017 № 1614 «Об утверждении административного регламента администрации города Ставрополя по предоставлению муниципальной услуги </w:t>
      </w:r>
      <w:r w:rsidR="00BE26A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фонда»</w:t>
      </w:r>
    </w:p>
    <w:p w:rsidR="009142E2" w:rsidRDefault="009142E2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="00BE26A8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«О Порядке разработки и утверждения административных регламентов предоставления муниципальных услуг»</w:t>
      </w:r>
    </w:p>
    <w:p w:rsidR="009142E2" w:rsidRDefault="0091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9142E2" w:rsidRDefault="0091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Внести в постановление администрации города Ставрополя от 01.09.2017 № 1614 «Об утверждении административного регламента администрации города Ставрополя по предоставлению муниципальной услуги </w:t>
      </w:r>
      <w:r w:rsidR="00BE26A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фонда» (далее - постановление), следующие изменения: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 наименовании слова «Предоставление малоимущим гражданам по договорам социального найма жилых помещений муниципального жилищного фонда» заменить словами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в приложении «Административный регламент администрации города Ставрополя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 (далее - Административный регламент) к постановлению: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 наименовании слова «Предоставление малоимущим гражданам по договорам социального найма жилых помещений муниципального жилищного фонда» заменить словами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в разделе 1 </w:t>
      </w:r>
      <w:r w:rsidR="00BE26A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Общие положения</w:t>
      </w:r>
      <w:r w:rsidR="00BE26A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пункте 1 подраздела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Предмет регулирования административного регламента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слова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</w:t>
      </w:r>
      <w:r w:rsidR="00631A4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 найма жилых помещений муниципального жилищного фонда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2 подраздела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Круг заявителей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слова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состоящие на учете граждан в качестве нуждающихся в жилых помещениях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631A4A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на учете в качестве нуждающихся в жилых помещениях, предоставляемых по договору социального найма</w:t>
      </w:r>
      <w:r w:rsidR="00631A4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в разделе 2 «Стандарт предоставления услуги»: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9 изложить в следующей редакции: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«9. Полное наименование услуги -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найма».»;</w:t>
      </w:r>
    </w:p>
    <w:p w:rsidR="009142E2" w:rsidRDefault="00EE3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15 подр</w:t>
      </w:r>
      <w:r w:rsidR="0039126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здела </w:t>
      </w:r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предоставлению заявителем, порядок их предоставления (бланки, формы обращений, заявлений и иных документов, подаваемых заявителем в связи с предоставлением услуги, приводятся в приложениях к Административному регламенту)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дополнить абзацем следующего содержания: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случае,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Перечень услуг, необходимых и обязательных для предоставления услуги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наим</w:t>
      </w:r>
      <w:r w:rsidR="00391265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новании после слов </w:t>
      </w:r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для предоставления услуги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дополнить словами </w:t>
      </w:r>
      <w:proofErr w:type="gramStart"/>
      <w:r w:rsidR="0039126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том ч</w:t>
      </w:r>
      <w:r w:rsidR="0039126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сле сведения о документе (документах), выдаваемом (выдаваемых) иными органами и организациями, участвующими в предоставлении услуги</w:t>
      </w:r>
      <w:r w:rsidR="0039126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в разделе 3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</w:t>
      </w:r>
      <w:r w:rsidR="003F7DD3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 (действий) в электронной форме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подпункте 5) пункта 31 подраздела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Перечень административных процедур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слова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о предоставлении жилого помещения либо извещения об </w:t>
      </w:r>
      <w:r>
        <w:rPr>
          <w:rFonts w:ascii="Times New Roman" w:eastAsia="Times New Roman" w:hAnsi="Times New Roman" w:cs="Times New Roman"/>
          <w:sz w:val="28"/>
        </w:rPr>
        <w:lastRenderedPageBreak/>
        <w:t>отказе в предоставлении жилого помещения по договору социального найма;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 либо извещения об отказе в предоставлении жилого помещения муниципального жилищного фонда малоимущему гражданину, признанного нуждающимся в жилых помещениях по договору социального найма;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3F7DD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Информирование и консультирование по вопросам предоставления услуги</w:t>
      </w:r>
      <w:r w:rsidR="003F7DD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абзац первый и второй пункта 34 изложить в следующий редакции: </w:t>
      </w:r>
    </w:p>
    <w:p w:rsidR="009142E2" w:rsidRDefault="003F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34. В случае поступления в Комитет обращения заявителя по вопросам предоставления услуги (далее - обращение) в письменном, электронном виде специалист Комитета, ответственный за ведение делопроизводства, в течение 1 дня регистрирует обр</w:t>
      </w:r>
      <w:r>
        <w:rPr>
          <w:rFonts w:ascii="Times New Roman" w:eastAsia="Times New Roman" w:hAnsi="Times New Roman" w:cs="Times New Roman"/>
          <w:sz w:val="28"/>
        </w:rPr>
        <w:t>а</w:t>
      </w:r>
      <w:r w:rsidR="00EE36FD">
        <w:rPr>
          <w:rFonts w:ascii="Times New Roman" w:eastAsia="Times New Roman" w:hAnsi="Times New Roman" w:cs="Times New Roman"/>
          <w:sz w:val="28"/>
        </w:rPr>
        <w:t xml:space="preserve">щение и направляет в отдел по учету граждан, нуждающихся в жилых помещениях Комитета (далее - отдел по учету граждан) </w:t>
      </w:r>
      <w:r w:rsidR="007A23F9">
        <w:rPr>
          <w:rFonts w:ascii="Times New Roman" w:eastAsia="Times New Roman" w:hAnsi="Times New Roman" w:cs="Times New Roman"/>
          <w:sz w:val="28"/>
        </w:rPr>
        <w:t>для рассмотрения</w:t>
      </w:r>
      <w:r w:rsidR="00EE36FD">
        <w:rPr>
          <w:rFonts w:ascii="Times New Roman" w:eastAsia="Times New Roman" w:hAnsi="Times New Roman" w:cs="Times New Roman"/>
          <w:sz w:val="28"/>
        </w:rPr>
        <w:t xml:space="preserve"> и подготовки проекта ответа заявителю. В случае поступления обращения в электронном виде в нерабочее время, выходные и праздничные дни его регистрация производится в первый рабочий день, следующий за днем поступления обращения.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- ответ), визирует его у заместителя руководителя Комитета, курирующего направление деятельности отдела по учету граждан Комитета и направляет его на подписание заместителю главы администрации города Ставрополя, руководителю Комитета.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абзац первый пункта 35 изложить в следующей редакции:</w:t>
      </w:r>
    </w:p>
    <w:p w:rsidR="009142E2" w:rsidRDefault="007A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35. В случае поступления в Центр обращения в письменном, электронном виде специалист Центра, ответственный за ведение делопроизводства, в течение 1 дня регистрирует обращение и направляет в соответствующий отдел Центра. В случае поступления обращения в электронном виде в нерабочее время, выходные и праздничные дни его регистрация производится в первый рабочий день, следующий за днем поступления обращения.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38 изложить в следующей редакции:</w:t>
      </w:r>
    </w:p>
    <w:p w:rsidR="009142E2" w:rsidRDefault="007A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38. Контроль за административной процедурой информирования и консультирования по вопросам предоставления услуги осуществляет руководитель отдела по учету гражд</w:t>
      </w:r>
      <w:r>
        <w:rPr>
          <w:rFonts w:ascii="Times New Roman" w:eastAsia="Times New Roman" w:hAnsi="Times New Roman" w:cs="Times New Roman"/>
          <w:sz w:val="28"/>
        </w:rPr>
        <w:t>а</w:t>
      </w:r>
      <w:r w:rsidR="00EE36FD">
        <w:rPr>
          <w:rFonts w:ascii="Times New Roman" w:eastAsia="Times New Roman" w:hAnsi="Times New Roman" w:cs="Times New Roman"/>
          <w:sz w:val="28"/>
        </w:rPr>
        <w:t>н Комитета и заместитель руководителя Комитета, курирующего направление деятельности отдела по учету граждан Комитета и руководитель Центра.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Прием и регистрация заявлений, прием документов, необходимых для предоставления услуги, подготовка и выдача уведомлений об отказе в приеме заявлений и документов, необходимых для предоставления услуги, поступивших в электронной форме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пункт 40 изложить в следующей редакции:</w:t>
      </w:r>
    </w:p>
    <w:p w:rsidR="009142E2" w:rsidRDefault="007A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40. При поступлении заявления о предоставлении услуги и документов, необходимых для предоставления услуги, в электронной форме, подписанных электронной подписью, специалист отдела по учету граждан Комитета проводит процедуру проверки действительности электронной подписи, с испол</w:t>
      </w:r>
      <w:r>
        <w:rPr>
          <w:rFonts w:ascii="Times New Roman" w:eastAsia="Times New Roman" w:hAnsi="Times New Roman" w:cs="Times New Roman"/>
          <w:sz w:val="28"/>
        </w:rPr>
        <w:t>ь</w:t>
      </w:r>
      <w:r w:rsidR="00EE36FD">
        <w:rPr>
          <w:rFonts w:ascii="Times New Roman" w:eastAsia="Times New Roman" w:hAnsi="Times New Roman" w:cs="Times New Roman"/>
          <w:sz w:val="28"/>
        </w:rPr>
        <w:t xml:space="preserve">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статье 11 Федерального закона </w:t>
      </w:r>
      <w:r>
        <w:rPr>
          <w:rFonts w:ascii="Times New Roman" w:eastAsia="Times New Roman" w:hAnsi="Times New Roman" w:cs="Times New Roman"/>
          <w:sz w:val="28"/>
        </w:rPr>
        <w:br/>
      </w:r>
      <w:r w:rsidR="00EE36FD">
        <w:rPr>
          <w:rFonts w:ascii="Times New Roman" w:eastAsia="Times New Roman" w:hAnsi="Times New Roman" w:cs="Times New Roman"/>
          <w:sz w:val="28"/>
        </w:rPr>
        <w:t xml:space="preserve">от 06 апреля 2011 г. № 63-ФЗ </w:t>
      </w: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Об электронной подписи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, в день поступления, указанных документов, если они поступили в период рабочего времени. После проведения проверки действительности электронной подписи специалист отдела по учету граждан Комитета осуществляет распечатку заявления о предоставлении услуги и документов, необходимых для предоставления услуги, проставляет з</w:t>
      </w:r>
      <w:r>
        <w:rPr>
          <w:rFonts w:ascii="Times New Roman" w:eastAsia="Times New Roman" w:hAnsi="Times New Roman" w:cs="Times New Roman"/>
          <w:sz w:val="28"/>
        </w:rPr>
        <w:t>аявителю заверительную подпись «</w:t>
      </w:r>
      <w:r w:rsidR="00EE36FD">
        <w:rPr>
          <w:rFonts w:ascii="Times New Roman" w:eastAsia="Times New Roman" w:hAnsi="Times New Roman" w:cs="Times New Roman"/>
          <w:sz w:val="28"/>
        </w:rPr>
        <w:t>Получено по электронным каналам связи с испол</w:t>
      </w:r>
      <w:r>
        <w:rPr>
          <w:rFonts w:ascii="Times New Roman" w:eastAsia="Times New Roman" w:hAnsi="Times New Roman" w:cs="Times New Roman"/>
          <w:sz w:val="28"/>
        </w:rPr>
        <w:t>ь</w:t>
      </w:r>
      <w:r w:rsidR="00EE36FD">
        <w:rPr>
          <w:rFonts w:ascii="Times New Roman" w:eastAsia="Times New Roman" w:hAnsi="Times New Roman" w:cs="Times New Roman"/>
          <w:sz w:val="28"/>
        </w:rPr>
        <w:t>зованием электронной подписи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, свою должность, личную подпись, расшифровку подписи.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поступления ук</w:t>
      </w:r>
      <w:r w:rsidR="007A23F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занных заявления и документов в нерабочее время, выходные или праздничные дни, проверка действительности электронной подписи, распеч</w:t>
      </w:r>
      <w:r w:rsidR="007A23F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тка заявления о предоставлении услуги и документов, необходимых для предоставления услуги, осуществляется в течение первого часа рабочего времени первого рабочего дня, следующего за днем</w:t>
      </w:r>
      <w:r w:rsidR="007A23F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поступления указанных заявления и документов. Специалист соответствующего отдела Комитета в день распечатки заявления и документов, необходимых для предоставления услуги, регистрирует заявление о предоставлении услуги.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41 слова по тексту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специалист соответствующего отдела </w:t>
      </w:r>
      <w:bookmarkStart w:id="0" w:name="_GoBack"/>
      <w:r>
        <w:rPr>
          <w:rFonts w:ascii="Times New Roman" w:eastAsia="Times New Roman" w:hAnsi="Times New Roman" w:cs="Times New Roman"/>
          <w:sz w:val="28"/>
        </w:rPr>
        <w:t>Комитета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специалист отдела по учету граждан </w:t>
      </w:r>
      <w:bookmarkEnd w:id="0"/>
      <w:r>
        <w:rPr>
          <w:rFonts w:ascii="Times New Roman" w:eastAsia="Times New Roman" w:hAnsi="Times New Roman" w:cs="Times New Roman"/>
          <w:sz w:val="28"/>
        </w:rPr>
        <w:t>Комитета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45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соответствующего отдела Комитета, Центра.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отдела по учету граждан Комитета и заместитель руководителя Комитета, курирующего направление деятельности отдела по учету граждан Комитета и руководитель Центра.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Комплектование документов при предоставлении услуги в рамках межведомст</w:t>
      </w:r>
      <w:r w:rsidR="007A23F9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енного информационного взаимодействия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47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соответствующего отдела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специалист отдела по учету граждан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48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словом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51 слова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соответствующего отдела,</w:t>
      </w:r>
      <w:r w:rsidR="007A23F9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A23F9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руководитель отдела по учету граждан Комитета, заместитель руководителя Комитета, курирующего направление деятельности отдела по учету граждан Комитета,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подразделе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Принятие решения о предоставлении (отказе в предоставлении) услуги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7F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52 </w:t>
      </w:r>
      <w:r w:rsidR="00EE36FD">
        <w:rPr>
          <w:rFonts w:ascii="Times New Roman" w:eastAsia="Times New Roman" w:hAnsi="Times New Roman" w:cs="Times New Roman"/>
          <w:sz w:val="28"/>
        </w:rPr>
        <w:t xml:space="preserve">слова </w:t>
      </w: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в отдел по учету граждан, нуждающихся в жилых помещениях, Комитета (далее - отдел по учету граждан Комитета).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в отдел по учету граждан Комитета.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подпункте 1) пункта 53 слова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70 слова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пункте 72 слова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исключить;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подразделе </w:t>
      </w:r>
      <w:r w:rsidR="007F0435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Выдача (направление) заявителю копии постановления</w:t>
      </w:r>
      <w:r w:rsidR="007F043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 города Ставрополя о предоставлении жилого помещения либо извещения об отказе в предоставлении жилого помещения по договору социального найма</w:t>
      </w:r>
      <w:r w:rsidR="007F0435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наименовании слова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либо извещения об отказе в предоставлении жилого помещения по договору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муниципального жилищного фонда малоимущему гражданину, признанному нуждающимся в жилых помещениях, предоставляемых по договору социального найма либо извещения об отказе в предоставлении жилого помещения муниципального жилищного фонда малоимущему гражданину, признанного нуждающимся в жилых помещениях по договору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3115B" w:rsidRDefault="00931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86 подраздела «Подписание и выдача заявителю договора социального найма» дополнить абзацем следующего содержания:</w:t>
      </w:r>
    </w:p>
    <w:p w:rsidR="0093115B" w:rsidRPr="0093115B" w:rsidRDefault="00931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 случае, если в указанный срок заявление о предоставлении жилого помещения по договору социального найма от граждан не поступило (либо поступил письменный отказ от получения жилого помещения), извещение направляется следующему по очереди гражданину.»;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в разделе 4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Формы контроля за исполнением Административного регламента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88 изложить в следующей редакции:</w:t>
      </w:r>
    </w:p>
    <w:p w:rsidR="009142E2" w:rsidRDefault="00072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>88. 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требование к предост</w:t>
      </w:r>
      <w:r>
        <w:rPr>
          <w:rFonts w:ascii="Times New Roman" w:eastAsia="Times New Roman" w:hAnsi="Times New Roman" w:cs="Times New Roman"/>
          <w:sz w:val="28"/>
        </w:rPr>
        <w:t>а</w:t>
      </w:r>
      <w:r w:rsidR="00EE36FD">
        <w:rPr>
          <w:rFonts w:ascii="Times New Roman" w:eastAsia="Times New Roman" w:hAnsi="Times New Roman" w:cs="Times New Roman"/>
          <w:sz w:val="28"/>
        </w:rPr>
        <w:t>влению услуг, а также принятия решений,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пункте 89 слова </w:t>
      </w:r>
      <w:r w:rsidR="00072BAE">
        <w:rPr>
          <w:rFonts w:ascii="Times New Roman" w:eastAsia="Times New Roman" w:hAnsi="Times New Roman" w:cs="Times New Roman"/>
          <w:sz w:val="28"/>
        </w:rPr>
        <w:t>«осуществляется</w:t>
      </w:r>
      <w:r>
        <w:rPr>
          <w:rFonts w:ascii="Times New Roman" w:eastAsia="Times New Roman" w:hAnsi="Times New Roman" w:cs="Times New Roman"/>
          <w:sz w:val="28"/>
        </w:rPr>
        <w:t xml:space="preserve"> комитетом экономического развития администрации города Ставрополя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осуществляется отраслевым (функциональным) органом администрации города Ставрополя</w:t>
      </w:r>
      <w:r w:rsidR="00072BA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осуществляющим контроль за полнотой и качеством предоставления муниципальных услуг в городе Ставрополе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пункт 96 дополнить абзацем следующего содержания:</w:t>
      </w:r>
    </w:p>
    <w:p w:rsidR="009142E2" w:rsidRDefault="00072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EE36FD"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</w:t>
      </w:r>
      <w:r>
        <w:rPr>
          <w:rFonts w:ascii="Times New Roman" w:eastAsia="Times New Roman" w:hAnsi="Times New Roman" w:cs="Times New Roman"/>
          <w:sz w:val="28"/>
        </w:rPr>
        <w:t>соответствующих</w:t>
      </w:r>
      <w:r w:rsidR="00EE36FD">
        <w:rPr>
          <w:rFonts w:ascii="Times New Roman" w:eastAsia="Times New Roman" w:hAnsi="Times New Roman" w:cs="Times New Roman"/>
          <w:sz w:val="28"/>
        </w:rPr>
        <w:t xml:space="preserve"> отделов Комитета и Центра в процессе исполнения административных процедур.</w:t>
      </w:r>
      <w:r>
        <w:rPr>
          <w:rFonts w:ascii="Times New Roman" w:eastAsia="Times New Roman" w:hAnsi="Times New Roman" w:cs="Times New Roman"/>
          <w:sz w:val="28"/>
        </w:rPr>
        <w:t>»</w:t>
      </w:r>
      <w:r w:rsidR="00EE36FD"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е) в абзаце пятом приложения 2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Блок-схема предоставления муниципальной услуги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 слова </w:t>
      </w:r>
      <w:r w:rsidR="00072BAE">
        <w:rPr>
          <w:rFonts w:ascii="Times New Roman" w:eastAsia="Times New Roman" w:hAnsi="Times New Roman" w:cs="Times New Roman"/>
          <w:sz w:val="28"/>
        </w:rPr>
        <w:br/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жилого помещения либо извещения об отказе в предоставлении жилого помещения по договору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о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 либо извещение об отказе в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ё) в абзаце первом приложения 4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Расписка в получении документов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 слова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по вопросу предоставления жилого помещения по договору социального найма из муниципального жилищного фонда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по вопросу предоставления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ж) в абзаце первом приложения 5 к Административному регламенту слова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предоставлении по договору социального найма жилого помещения муниципального жилищного фонда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072BAE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в предоставлении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072BAE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з) в абзаце первом приложения 6 к Административному регламенту слова </w:t>
      </w:r>
      <w:r w:rsidR="00D03FE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D03FEC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D33F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D33F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и) в приложении 7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Реестр передачи документов, необходимых для предоставления муниципальной услуги </w:t>
      </w:r>
      <w:r w:rsidR="00D33FB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D33F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к Административному регламенту: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наименовании слова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BA2DB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заменить словами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 w:rsidR="00BA2DB1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BA2DB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5725E9"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А.А.</w:t>
      </w:r>
    </w:p>
    <w:p w:rsidR="009142E2" w:rsidRDefault="00914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города Ставрополя                                            </w:t>
      </w:r>
      <w:r w:rsidR="005725E9"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А.Х. </w:t>
      </w:r>
      <w:proofErr w:type="spellStart"/>
      <w:r>
        <w:rPr>
          <w:rFonts w:ascii="Times New Roman" w:eastAsia="Times New Roman" w:hAnsi="Times New Roman" w:cs="Times New Roman"/>
          <w:sz w:val="28"/>
        </w:rPr>
        <w:t>Джатдоев</w:t>
      </w:r>
      <w:proofErr w:type="spellEnd"/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EE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</w:rPr>
      </w:pPr>
    </w:p>
    <w:p w:rsidR="009142E2" w:rsidRDefault="009142E2">
      <w:pPr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0"/>
        </w:rPr>
      </w:pPr>
    </w:p>
    <w:sectPr w:rsidR="009142E2" w:rsidSect="005725E9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112" w:rsidRDefault="004E2112" w:rsidP="005725E9">
      <w:pPr>
        <w:spacing w:after="0" w:line="240" w:lineRule="auto"/>
      </w:pPr>
      <w:r>
        <w:separator/>
      </w:r>
    </w:p>
  </w:endnote>
  <w:endnote w:type="continuationSeparator" w:id="0">
    <w:p w:rsidR="004E2112" w:rsidRDefault="004E2112" w:rsidP="0057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112" w:rsidRDefault="004E2112" w:rsidP="005725E9">
      <w:pPr>
        <w:spacing w:after="0" w:line="240" w:lineRule="auto"/>
      </w:pPr>
      <w:r>
        <w:separator/>
      </w:r>
    </w:p>
  </w:footnote>
  <w:footnote w:type="continuationSeparator" w:id="0">
    <w:p w:rsidR="004E2112" w:rsidRDefault="004E2112" w:rsidP="0057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6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5E9" w:rsidRPr="005725E9" w:rsidRDefault="005725E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25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25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115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725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5E9" w:rsidRDefault="005725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E2"/>
    <w:rsid w:val="00072BAE"/>
    <w:rsid w:val="00391265"/>
    <w:rsid w:val="003F7DD3"/>
    <w:rsid w:val="004E2112"/>
    <w:rsid w:val="005725E9"/>
    <w:rsid w:val="00631A4A"/>
    <w:rsid w:val="007A23F9"/>
    <w:rsid w:val="007F0435"/>
    <w:rsid w:val="009142E2"/>
    <w:rsid w:val="0093115B"/>
    <w:rsid w:val="009E17D8"/>
    <w:rsid w:val="00BA2DB1"/>
    <w:rsid w:val="00BE26A8"/>
    <w:rsid w:val="00D03FEC"/>
    <w:rsid w:val="00D33FB3"/>
    <w:rsid w:val="00E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D0EDE4-3D0A-4E28-BA42-7482EB7C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5E9"/>
  </w:style>
  <w:style w:type="paragraph" w:styleId="a5">
    <w:name w:val="footer"/>
    <w:basedOn w:val="a"/>
    <w:link w:val="a6"/>
    <w:uiPriority w:val="99"/>
    <w:unhideWhenUsed/>
    <w:rsid w:val="00572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9080-66F9-4298-A8D0-DFC8E99F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 Галина Алексеевна</dc:creator>
  <cp:lastModifiedBy>Шипилова Галина Алексеевна</cp:lastModifiedBy>
  <cp:revision>13</cp:revision>
  <dcterms:created xsi:type="dcterms:W3CDTF">2019-03-25T17:14:00Z</dcterms:created>
  <dcterms:modified xsi:type="dcterms:W3CDTF">2019-03-26T07:15:00Z</dcterms:modified>
</cp:coreProperties>
</file>